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both"/>
        <w:rPr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t xml:space="preserve">Regulamin poszczególnych konkurencji – </w:t>
      </w:r>
      <w:r>
        <w:rPr>
          <w:rFonts w:ascii="Cambria" w:hAnsi="Cambria"/>
          <w:b/>
          <w:bCs/>
          <w:sz w:val="28"/>
          <w:szCs w:val="28"/>
        </w:rPr>
        <w:t>SENIORIADA  7.11.2026r.</w:t>
      </w:r>
    </w:p>
    <w:p>
      <w:pPr>
        <w:pStyle w:val="Normal"/>
        <w:jc w:val="both"/>
        <w:rPr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 xml:space="preserve">Konkurencje organizowane na sali gimnastycznej </w:t>
      </w:r>
      <w:r>
        <w:rPr>
          <w:rFonts w:ascii="Cambria" w:hAnsi="Cambria"/>
          <w:b/>
          <w:bCs/>
          <w:sz w:val="24"/>
          <w:szCs w:val="24"/>
        </w:rPr>
        <w:t xml:space="preserve">i holu Szkoły </w:t>
      </w:r>
      <w:r>
        <w:rPr>
          <w:rFonts w:ascii="Cambria" w:hAnsi="Cambria"/>
          <w:b/>
          <w:bCs/>
          <w:sz w:val="24"/>
          <w:szCs w:val="24"/>
        </w:rPr>
        <w:t>w Krokowej</w:t>
      </w:r>
    </w:p>
    <w:p>
      <w:pPr>
        <w:pStyle w:val="Normal"/>
        <w:jc w:val="both"/>
        <w:rPr>
          <w:rFonts w:ascii="Cambria" w:hAnsi="Cambria"/>
          <w:b/>
          <w:bCs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  <w:u w:val="single"/>
        </w:rPr>
      </w:pPr>
      <w:r>
        <w:rPr>
          <w:rFonts w:ascii="Cambria" w:hAnsi="Cambria"/>
          <w:b/>
          <w:bCs/>
          <w:sz w:val="24"/>
          <w:szCs w:val="24"/>
          <w:u w:val="single"/>
        </w:rPr>
        <w:t xml:space="preserve">1.Gra z kometką    - </w:t>
      </w:r>
      <w:r>
        <w:rPr>
          <w:rFonts w:ascii="Cambria" w:hAnsi="Cambria"/>
          <w:b/>
          <w:bCs/>
          <w:sz w:val="24"/>
          <w:szCs w:val="24"/>
          <w:u w:val="single"/>
        </w:rPr>
        <w:t>gra indywidualna</w:t>
      </w:r>
    </w:p>
    <w:p>
      <w:pPr>
        <w:pStyle w:val="Normal"/>
        <w:jc w:val="both"/>
        <w:rPr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 xml:space="preserve">PRZEPISY: </w:t>
      </w:r>
      <w:r>
        <w:rPr>
          <w:rFonts w:ascii="Cambria" w:hAnsi="Cambria"/>
          <w:b w:val="false"/>
          <w:bCs w:val="false"/>
          <w:sz w:val="24"/>
          <w:szCs w:val="24"/>
        </w:rPr>
        <w:t>zgodne z przepisami PZBad z uproszczeniami:sędziujemy samodzielnie,serw wykonywany sposobem dolnym „w górę” ze środka boiska,serwuje osoba zdobywająca punkt(pierwszy serwis meczu po losowaniu) lotki sporne za zgodą obu zawodników mogą być powtórzone bez przyznania punktów.</w:t>
      </w:r>
    </w:p>
    <w:p>
      <w:pPr>
        <w:pStyle w:val="Normal"/>
        <w:jc w:val="both"/>
        <w:rPr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>SYSTEM ROZGRYWKOWY</w:t>
      </w:r>
      <w:r>
        <w:rPr>
          <w:rFonts w:ascii="Cambria" w:hAnsi="Cambria"/>
          <w:b w:val="false"/>
          <w:bCs w:val="false"/>
          <w:sz w:val="24"/>
          <w:szCs w:val="24"/>
        </w:rPr>
        <w:t>: „każdy z każdym” jedno setowy pojedynek do 10 punktów,</w:t>
      </w:r>
      <w:r>
        <w:rPr>
          <w:rFonts w:ascii="Cambria" w:hAnsi="Cambria"/>
          <w:b w:val="false"/>
          <w:bCs w:val="false"/>
          <w:sz w:val="24"/>
          <w:szCs w:val="24"/>
        </w:rPr>
        <w:t>przy czym 10 punkt kończy spotkanie. W przypadku zbyt małej lub zbyt dużej liczby zawodnikó</w:t>
      </w:r>
      <w:r>
        <w:rPr>
          <w:rFonts w:ascii="Cambria" w:hAnsi="Cambria"/>
          <w:b w:val="false"/>
          <w:bCs w:val="false"/>
          <w:sz w:val="24"/>
          <w:szCs w:val="24"/>
        </w:rPr>
        <w:t>w</w:t>
      </w:r>
      <w:r>
        <w:rPr>
          <w:rFonts w:ascii="Cambria" w:hAnsi="Cambria"/>
          <w:b w:val="false"/>
          <w:bCs w:val="false"/>
          <w:sz w:val="24"/>
          <w:szCs w:val="24"/>
        </w:rPr>
        <w:t xml:space="preserve"> system może zostać dostosowany do ilości uczestników.</w:t>
      </w:r>
    </w:p>
    <w:p>
      <w:pPr>
        <w:pStyle w:val="Normal"/>
        <w:jc w:val="both"/>
        <w:rPr>
          <w:b/>
          <w:b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 xml:space="preserve">KLASYFIKACJA: </w:t>
      </w:r>
      <w:r>
        <w:rPr>
          <w:rFonts w:ascii="Cambria" w:hAnsi="Cambria"/>
          <w:b w:val="false"/>
          <w:bCs w:val="false"/>
          <w:sz w:val="24"/>
          <w:szCs w:val="24"/>
        </w:rPr>
        <w:t xml:space="preserve">Prowadzona oddzielnie dla kobiet i mężczyzn. Zgromadzona liczba punktów decyduje o kolejności,w przypadku takiej samej liczby punktów decydują mecze bezpośrednie,dalej różnica setów pomiędzy zainteresowanymi oraz małych punktów ogółu </w:t>
      </w:r>
      <w:r>
        <w:rPr>
          <w:rFonts w:ascii="Cambria" w:hAnsi="Cambria"/>
          <w:b w:val="false"/>
          <w:bCs w:val="false"/>
          <w:sz w:val="24"/>
          <w:szCs w:val="24"/>
        </w:rPr>
        <w:t>dyscypliny</w:t>
      </w:r>
      <w:r>
        <w:rPr>
          <w:rFonts w:ascii="Cambria" w:hAnsi="Cambria"/>
          <w:b w:val="false"/>
          <w:bCs w:val="false"/>
          <w:sz w:val="24"/>
          <w:szCs w:val="24"/>
        </w:rPr>
        <w:t>. W ostateczności zarządza się rozegranie dogrywki między zainteresowanymi.</w:t>
      </w:r>
    </w:p>
    <w:p>
      <w:pPr>
        <w:pStyle w:val="Normal"/>
        <w:jc w:val="both"/>
        <w:rPr>
          <w:b/>
          <w:b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 xml:space="preserve">USTALENIA KOŃCOWE: </w:t>
      </w:r>
      <w:r>
        <w:rPr>
          <w:rFonts w:ascii="Cambria" w:hAnsi="Cambria"/>
          <w:b w:val="false"/>
          <w:bCs w:val="false"/>
          <w:sz w:val="24"/>
          <w:szCs w:val="24"/>
        </w:rPr>
        <w:t>w sprawach spornych decyduje sędzia główny,a jego decyzje są ostateczne.</w:t>
      </w:r>
    </w:p>
    <w:p>
      <w:pPr>
        <w:pStyle w:val="Normal"/>
        <w:jc w:val="both"/>
        <w:rPr>
          <w:b/>
          <w:bCs/>
          <w:sz w:val="24"/>
          <w:szCs w:val="24"/>
          <w:u w:val="single"/>
        </w:rPr>
      </w:pPr>
      <w:r>
        <w:rPr>
          <w:rFonts w:ascii="Cambria" w:hAnsi="Cambria"/>
          <w:b/>
          <w:bCs/>
          <w:sz w:val="24"/>
          <w:szCs w:val="24"/>
          <w:u w:val="single"/>
        </w:rPr>
        <w:t>2.Gra Ringo</w:t>
      </w:r>
    </w:p>
    <w:p>
      <w:pPr>
        <w:pStyle w:val="Normal"/>
        <w:jc w:val="both"/>
        <w:rPr>
          <w:b/>
          <w:bCs/>
          <w:sz w:val="24"/>
          <w:szCs w:val="24"/>
          <w:u w:val="none"/>
        </w:rPr>
      </w:pPr>
      <w:r>
        <w:rPr>
          <w:rFonts w:ascii="Cambria" w:hAnsi="Cambria"/>
          <w:b/>
          <w:bCs/>
          <w:sz w:val="24"/>
          <w:szCs w:val="24"/>
          <w:u w:val="none"/>
        </w:rPr>
        <w:t xml:space="preserve">UCZESTNICTWO: </w:t>
      </w:r>
      <w:r>
        <w:rPr>
          <w:rFonts w:ascii="Cambria" w:hAnsi="Cambria"/>
          <w:b w:val="false"/>
          <w:bCs w:val="false"/>
          <w:sz w:val="24"/>
          <w:szCs w:val="24"/>
          <w:u w:val="none"/>
        </w:rPr>
        <w:t>gra drużynowa. Zespół składa się z 4 osób,nie obowiązują limity kobiet i mężczyzn w zespole.</w:t>
      </w:r>
    </w:p>
    <w:p>
      <w:pPr>
        <w:pStyle w:val="Normal"/>
        <w:jc w:val="both"/>
        <w:rPr>
          <w:b/>
          <w:bCs/>
          <w:sz w:val="24"/>
          <w:szCs w:val="24"/>
          <w:u w:val="none"/>
        </w:rPr>
      </w:pPr>
      <w:r>
        <w:rPr>
          <w:rFonts w:ascii="Cambria" w:hAnsi="Cambria"/>
          <w:b/>
          <w:bCs/>
          <w:sz w:val="24"/>
          <w:szCs w:val="24"/>
          <w:u w:val="none"/>
        </w:rPr>
        <w:t>PRZEPISY:</w:t>
      </w:r>
      <w:r>
        <w:rPr>
          <w:rFonts w:ascii="Cambria" w:hAnsi="Cambria"/>
          <w:b w:val="false"/>
          <w:bCs w:val="false"/>
          <w:sz w:val="24"/>
          <w:szCs w:val="24"/>
          <w:u w:val="none"/>
        </w:rPr>
        <w:t xml:space="preserve">zgodnie z ogólnie przyjętymi zasadami gry w ringo z uproszczeniami:sędziujemy samodzielnie,rzut ringiem musi spełniać zasadę rzutu poziomego,serw wykonywany z linii końcowej boiska- serwuje zespół zdobywający punkt(pierwszy serwis meczu po losowaniu),przejścia zespołu odbywają się na wzór siatkarski,sytuacje sporne za </w:t>
      </w:r>
      <w:r>
        <w:rPr>
          <w:rFonts w:ascii="Cambria" w:hAnsi="Cambria"/>
          <w:b w:val="false"/>
          <w:bCs w:val="false"/>
          <w:sz w:val="24"/>
          <w:szCs w:val="24"/>
          <w:u w:val="none"/>
        </w:rPr>
        <w:t>z</w:t>
      </w:r>
      <w:r>
        <w:rPr>
          <w:rFonts w:ascii="Cambria" w:hAnsi="Cambria"/>
          <w:b w:val="false"/>
          <w:bCs w:val="false"/>
          <w:sz w:val="24"/>
          <w:szCs w:val="24"/>
          <w:u w:val="none"/>
        </w:rPr>
        <w:t>godą obu zespołów mogą być powtórzone bez przyznania punktów.</w:t>
      </w:r>
    </w:p>
    <w:p>
      <w:pPr>
        <w:pStyle w:val="Normal"/>
        <w:jc w:val="both"/>
        <w:rPr>
          <w:b/>
          <w:bCs/>
          <w:sz w:val="24"/>
          <w:szCs w:val="24"/>
          <w:u w:val="none"/>
        </w:rPr>
      </w:pPr>
      <w:r>
        <w:rPr>
          <w:rFonts w:ascii="Cambria" w:hAnsi="Cambria"/>
          <w:b/>
          <w:bCs/>
          <w:sz w:val="24"/>
          <w:szCs w:val="24"/>
          <w:u w:val="none"/>
        </w:rPr>
        <w:t>SYSTEM ROZGRYWKOWY</w:t>
      </w:r>
      <w:r>
        <w:rPr>
          <w:rFonts w:ascii="Cambria" w:hAnsi="Cambria"/>
          <w:b w:val="false"/>
          <w:bCs w:val="false"/>
          <w:sz w:val="24"/>
          <w:szCs w:val="24"/>
          <w:u w:val="none"/>
        </w:rPr>
        <w:t>:”</w:t>
      </w:r>
      <w:r>
        <w:rPr>
          <w:rFonts w:ascii="Cambria" w:hAnsi="Cambria"/>
          <w:b w:val="false"/>
          <w:bCs w:val="false"/>
          <w:sz w:val="24"/>
          <w:szCs w:val="24"/>
          <w:u w:val="none"/>
        </w:rPr>
        <w:t xml:space="preserve">każdy z każdym” mecz do dwóch wygranych setów do 10 punktów,przy czym 10 punkt kończy set/spotkanie. W przypadku zbyt małej lub zbyt dużej liczby zespołów system może zostać </w:t>
      </w:r>
      <w:r>
        <w:rPr>
          <w:rFonts w:ascii="Cambria" w:hAnsi="Cambria"/>
          <w:b w:val="false"/>
          <w:bCs w:val="false"/>
          <w:sz w:val="24"/>
          <w:szCs w:val="24"/>
          <w:u w:val="none"/>
        </w:rPr>
        <w:t>dostosowany do ilości drużyn.</w:t>
      </w:r>
    </w:p>
    <w:p>
      <w:pPr>
        <w:pStyle w:val="Normal"/>
        <w:jc w:val="both"/>
        <w:rPr>
          <w:b/>
          <w:bCs/>
          <w:sz w:val="24"/>
          <w:szCs w:val="24"/>
          <w:u w:val="none"/>
        </w:rPr>
      </w:pPr>
      <w:r>
        <w:rPr>
          <w:rFonts w:ascii="Cambria" w:hAnsi="Cambria"/>
          <w:b/>
          <w:bCs/>
          <w:sz w:val="24"/>
          <w:szCs w:val="24"/>
          <w:u w:val="none"/>
        </w:rPr>
        <w:t>KLASYFIKACJA:</w:t>
      </w:r>
      <w:r>
        <w:rPr>
          <w:rFonts w:ascii="Cambria" w:hAnsi="Cambria"/>
          <w:b w:val="false"/>
          <w:bCs w:val="false"/>
          <w:sz w:val="24"/>
          <w:szCs w:val="24"/>
          <w:u w:val="none"/>
        </w:rPr>
        <w:t xml:space="preserve"> Zgromadzona liczba punktów decyduje o kolejności,w przypadku takiej samej liczby punktów decydują mecze bezpośrednie,dalej różnica setów pomiędzy zainteresowanymi oraz różnicy setów ogółu dyscypliny. W ostateczności zarządza się rozegranie dogrywki między zainteresowanymi.</w:t>
      </w:r>
    </w:p>
    <w:p>
      <w:pPr>
        <w:pStyle w:val="Normal"/>
        <w:jc w:val="both"/>
        <w:rPr>
          <w:b/>
          <w:bCs/>
          <w:sz w:val="24"/>
          <w:szCs w:val="24"/>
          <w:u w:val="none"/>
        </w:rPr>
      </w:pPr>
      <w:r>
        <w:rPr>
          <w:rFonts w:ascii="Cambria" w:hAnsi="Cambria"/>
          <w:b/>
          <w:bCs/>
          <w:sz w:val="24"/>
          <w:szCs w:val="24"/>
          <w:u w:val="none"/>
        </w:rPr>
        <w:t xml:space="preserve">USTALENIA KOŃCOWE: </w:t>
      </w:r>
      <w:r>
        <w:rPr>
          <w:rFonts w:ascii="Cambria" w:hAnsi="Cambria"/>
          <w:b w:val="false"/>
          <w:bCs w:val="false"/>
          <w:sz w:val="24"/>
          <w:szCs w:val="24"/>
          <w:u w:val="none"/>
        </w:rPr>
        <w:t>w sprawach spornych decyduje sędzia główny,a jego decyzje są ostateczne.</w:t>
      </w:r>
    </w:p>
    <w:p>
      <w:pPr>
        <w:pStyle w:val="Normal"/>
        <w:jc w:val="both"/>
        <w:rPr>
          <w:b/>
          <w:bCs/>
          <w:sz w:val="24"/>
          <w:szCs w:val="24"/>
          <w:u w:val="single"/>
        </w:rPr>
      </w:pPr>
      <w:r>
        <w:rPr>
          <w:rFonts w:ascii="Cambria" w:hAnsi="Cambria"/>
          <w:b/>
          <w:bCs/>
          <w:sz w:val="24"/>
          <w:szCs w:val="24"/>
          <w:u w:val="single"/>
        </w:rPr>
        <w:t>3. Unihokej</w:t>
      </w:r>
    </w:p>
    <w:p>
      <w:pPr>
        <w:pStyle w:val="Normal"/>
        <w:jc w:val="both"/>
        <w:rPr>
          <w:b/>
          <w:bCs/>
          <w:sz w:val="24"/>
          <w:szCs w:val="24"/>
          <w:u w:val="none"/>
        </w:rPr>
      </w:pPr>
      <w:r>
        <w:rPr>
          <w:rFonts w:ascii="Cambria" w:hAnsi="Cambria"/>
          <w:b/>
          <w:bCs/>
          <w:sz w:val="24"/>
          <w:szCs w:val="24"/>
          <w:u w:val="none"/>
        </w:rPr>
        <w:t xml:space="preserve">UCZESTNICTWO: </w:t>
      </w:r>
      <w:r>
        <w:rPr>
          <w:rFonts w:ascii="Cambria" w:hAnsi="Cambria"/>
          <w:b w:val="false"/>
          <w:bCs w:val="false"/>
          <w:sz w:val="24"/>
          <w:szCs w:val="24"/>
          <w:u w:val="none"/>
        </w:rPr>
        <w:t>gra drużynowa. Zespół składa się z 5 osób,nie obowiązują limity kobiet i mężczyzn w zespole.</w:t>
      </w:r>
    </w:p>
    <w:p>
      <w:pPr>
        <w:pStyle w:val="Normal"/>
        <w:jc w:val="both"/>
        <w:rPr>
          <w:b/>
          <w:bCs/>
          <w:sz w:val="24"/>
          <w:szCs w:val="24"/>
          <w:u w:val="none"/>
        </w:rPr>
      </w:pPr>
      <w:r>
        <w:rPr>
          <w:rFonts w:ascii="Cambria" w:hAnsi="Cambria"/>
          <w:b/>
          <w:bCs/>
          <w:sz w:val="24"/>
          <w:szCs w:val="24"/>
          <w:u w:val="none"/>
        </w:rPr>
        <w:t>PRZEPISY:</w:t>
      </w:r>
      <w:r>
        <w:rPr>
          <w:rFonts w:ascii="Cambria" w:hAnsi="Cambria"/>
          <w:b w:val="false"/>
          <w:bCs w:val="false"/>
          <w:sz w:val="24"/>
          <w:szCs w:val="24"/>
          <w:u w:val="none"/>
        </w:rPr>
        <w:t xml:space="preserve"> zgodnie z przepisami PZUnihokeja z uproszczeniami: gramy bez bramkarza,obowiąz</w:t>
      </w:r>
      <w:r>
        <w:rPr>
          <w:rFonts w:ascii="Cambria" w:hAnsi="Cambria"/>
          <w:b w:val="false"/>
          <w:bCs w:val="false"/>
          <w:sz w:val="24"/>
          <w:szCs w:val="24"/>
          <w:u w:val="none"/>
        </w:rPr>
        <w:t>u</w:t>
      </w:r>
      <w:r>
        <w:rPr>
          <w:rFonts w:ascii="Cambria" w:hAnsi="Cambria"/>
          <w:b w:val="false"/>
          <w:bCs w:val="false"/>
          <w:sz w:val="24"/>
          <w:szCs w:val="24"/>
          <w:u w:val="none"/>
        </w:rPr>
        <w:t>je wyrysowane pole karne w którym nie wolno przebywać podczas bronieni</w:t>
      </w:r>
      <w:r>
        <w:rPr>
          <w:rFonts w:ascii="Cambria" w:hAnsi="Cambria"/>
          <w:b w:val="false"/>
          <w:bCs w:val="false"/>
          <w:sz w:val="24"/>
          <w:szCs w:val="24"/>
          <w:u w:val="none"/>
        </w:rPr>
        <w:t>a</w:t>
      </w:r>
      <w:r>
        <w:rPr>
          <w:rFonts w:ascii="Cambria" w:hAnsi="Cambria"/>
          <w:b w:val="false"/>
          <w:bCs w:val="false"/>
          <w:sz w:val="24"/>
          <w:szCs w:val="24"/>
          <w:u w:val="none"/>
        </w:rPr>
        <w:t xml:space="preserve"> strzału na bramkę(obrona kijem hokejowym w polu jest dozwolona),przebieganie przez pole karne jest dozwolone przy braku zagrożenia strzałem,zakaz gry głową,kucania,klękania,leżenia,popychania,gry ciałem bez piłki oraz z piłką, grania kijem między stopami,zahaczania,gry wysokim kijem,kopania piłki(dozwolona jest gra nogami,szczególnie w obronie-nie mająca symptomów kopania),</w:t>
      </w:r>
    </w:p>
    <w:p>
      <w:pPr>
        <w:pStyle w:val="Normal"/>
        <w:jc w:val="both"/>
        <w:rPr>
          <w:b/>
          <w:bCs/>
          <w:sz w:val="24"/>
          <w:szCs w:val="24"/>
          <w:u w:val="none"/>
        </w:rPr>
      </w:pPr>
      <w:r>
        <w:rPr>
          <w:rFonts w:ascii="Cambria" w:hAnsi="Cambria"/>
          <w:b/>
          <w:bCs/>
          <w:sz w:val="24"/>
          <w:szCs w:val="24"/>
          <w:u w:val="none"/>
        </w:rPr>
        <w:t>SYSTEM ROZGRYWKOWY:</w:t>
      </w:r>
      <w:r>
        <w:rPr>
          <w:rFonts w:ascii="Cambria" w:hAnsi="Cambria"/>
          <w:b w:val="false"/>
          <w:bCs w:val="false"/>
          <w:sz w:val="24"/>
          <w:szCs w:val="24"/>
          <w:u w:val="none"/>
        </w:rPr>
        <w:t xml:space="preserve"> „każdy z każdym”,długość meczu uzależniona od ilości zgłoszonych zespołów.W przypadku zbyt małej lub zbyt dużej liczby zespołów system może zostać dostosowany do ilości drużyn.</w:t>
      </w:r>
    </w:p>
    <w:p>
      <w:pPr>
        <w:pStyle w:val="Normal"/>
        <w:jc w:val="both"/>
        <w:rPr>
          <w:b/>
          <w:bCs/>
          <w:sz w:val="24"/>
          <w:szCs w:val="24"/>
          <w:u w:val="none"/>
        </w:rPr>
      </w:pPr>
      <w:r>
        <w:rPr>
          <w:rFonts w:ascii="Cambria" w:hAnsi="Cambria"/>
          <w:b/>
          <w:bCs/>
          <w:sz w:val="24"/>
          <w:szCs w:val="24"/>
          <w:u w:val="none"/>
        </w:rPr>
        <w:t xml:space="preserve">KLASYFIKACJA: </w:t>
      </w:r>
      <w:r>
        <w:rPr>
          <w:rFonts w:ascii="Cambria" w:hAnsi="Cambria"/>
          <w:b w:val="false"/>
          <w:bCs w:val="false"/>
          <w:sz w:val="24"/>
          <w:szCs w:val="24"/>
          <w:u w:val="none"/>
        </w:rPr>
        <w:t>Zgromadzona liczba punktów decyduje o kolejności,w przypadkutakiej samej liczby punktów decydują mecze bezpośrednie,dalej różnica bramek pomiędzy zainteresowanymi oraz różnica bramek ogółu dyscypliny. W ostateczności zarządza się rozegranie dogrywki między zainteresowanymi.</w:t>
      </w:r>
    </w:p>
    <w:p>
      <w:pPr>
        <w:pStyle w:val="Normal"/>
        <w:jc w:val="both"/>
        <w:rPr>
          <w:b/>
          <w:bCs/>
          <w:sz w:val="24"/>
          <w:szCs w:val="24"/>
          <w:u w:val="none"/>
        </w:rPr>
      </w:pPr>
      <w:r>
        <w:rPr>
          <w:rFonts w:ascii="Cambria" w:hAnsi="Cambria"/>
          <w:b/>
          <w:bCs/>
          <w:sz w:val="24"/>
          <w:szCs w:val="24"/>
          <w:u w:val="none"/>
        </w:rPr>
        <w:t>USTALENIA KOŃCOWE:</w:t>
      </w:r>
      <w:r>
        <w:rPr>
          <w:rFonts w:ascii="Cambria" w:hAnsi="Cambria"/>
          <w:b w:val="false"/>
          <w:bCs w:val="false"/>
          <w:sz w:val="24"/>
          <w:szCs w:val="24"/>
          <w:u w:val="none"/>
        </w:rPr>
        <w:t>w sprawach spornych decyduje sędzia główny,a jego decyzje są ostateczne.</w:t>
      </w:r>
    </w:p>
    <w:p>
      <w:pPr>
        <w:pStyle w:val="Normal"/>
        <w:jc w:val="both"/>
        <w:rPr>
          <w:rFonts w:ascii="Cambria" w:hAnsi="Cambria"/>
        </w:rPr>
      </w:pPr>
      <w:r>
        <w:rPr>
          <w:b/>
          <w:bCs/>
          <w:sz w:val="24"/>
          <w:szCs w:val="24"/>
          <w:u w:val="single"/>
        </w:rPr>
      </w:r>
    </w:p>
    <w:p>
      <w:pPr>
        <w:pStyle w:val="Normal"/>
        <w:jc w:val="both"/>
        <w:rPr>
          <w:b/>
          <w:bCs/>
          <w:sz w:val="24"/>
          <w:szCs w:val="24"/>
          <w:u w:val="single"/>
        </w:rPr>
      </w:pPr>
      <w:r>
        <w:rPr>
          <w:rFonts w:ascii="Cambria" w:hAnsi="Cambria"/>
          <w:b/>
          <w:bCs/>
          <w:sz w:val="24"/>
          <w:szCs w:val="24"/>
          <w:u w:val="single"/>
        </w:rPr>
        <w:t xml:space="preserve">4.Łucznictwo </w:t>
      </w:r>
    </w:p>
    <w:p>
      <w:pPr>
        <w:pStyle w:val="Normal"/>
        <w:jc w:val="both"/>
        <w:rPr>
          <w:b/>
          <w:bCs/>
          <w:sz w:val="24"/>
          <w:szCs w:val="24"/>
        </w:rPr>
      </w:pPr>
      <w:r>
        <w:rPr>
          <w:rFonts w:ascii="Cambria" w:hAnsi="Cambria"/>
          <w:b w:val="false"/>
          <w:bCs w:val="false"/>
          <w:sz w:val="24"/>
          <w:szCs w:val="24"/>
        </w:rPr>
        <w:t>Konkurencja indywidualna,każdy zawodnik oddaje po 3 strzały w 5-ciu seriach ,łącznie każdy zawodnik oddaje  15 strzałów. Strzelanie  odbywa się wyłącznie na sygnał sędziego,dopiero po odpowiednim sygnale można podejść do tarczy po odbiór strzał.</w:t>
      </w:r>
    </w:p>
    <w:p>
      <w:pPr>
        <w:pStyle w:val="Normal"/>
        <w:jc w:val="both"/>
        <w:rPr>
          <w:b/>
          <w:bCs/>
          <w:sz w:val="24"/>
          <w:szCs w:val="24"/>
        </w:rPr>
      </w:pPr>
      <w:r>
        <w:rPr>
          <w:rFonts w:ascii="Cambria" w:hAnsi="Cambria"/>
          <w:b w:val="false"/>
          <w:bCs w:val="false"/>
          <w:sz w:val="24"/>
          <w:szCs w:val="24"/>
        </w:rPr>
        <w:t>Nigdy,nawet bez nałożonej strzały ,nie wolno kierować łuku w stronę inną niż mata łucznicza .</w:t>
      </w:r>
    </w:p>
    <w:p>
      <w:pPr>
        <w:pStyle w:val="Normal"/>
        <w:jc w:val="both"/>
        <w:rPr>
          <w:b/>
          <w:bCs/>
          <w:sz w:val="24"/>
          <w:szCs w:val="24"/>
        </w:rPr>
      </w:pPr>
      <w:r>
        <w:rPr>
          <w:rFonts w:ascii="Cambria" w:hAnsi="Cambria"/>
          <w:b w:val="false"/>
          <w:bCs w:val="false"/>
          <w:sz w:val="24"/>
          <w:szCs w:val="24"/>
        </w:rPr>
        <w:t>Łuk można napiąć wyłącznie stojąc na linii strzałów w kierunku tarczy.</w:t>
      </w:r>
    </w:p>
    <w:p>
      <w:pPr>
        <w:pStyle w:val="Normal"/>
        <w:jc w:val="both"/>
        <w:rPr>
          <w:rFonts w:ascii="Cambria" w:hAnsi="Cambria"/>
        </w:rPr>
      </w:pPr>
      <w:r>
        <w:rPr>
          <w:b/>
          <w:bCs/>
          <w:sz w:val="24"/>
          <w:szCs w:val="24"/>
          <w:u w:val="single"/>
        </w:rPr>
      </w:r>
    </w:p>
    <w:p>
      <w:pPr>
        <w:pStyle w:val="Normal"/>
        <w:jc w:val="both"/>
        <w:rPr>
          <w:b/>
          <w:bCs/>
          <w:sz w:val="24"/>
          <w:szCs w:val="24"/>
          <w:u w:val="single"/>
        </w:rPr>
      </w:pPr>
      <w:r>
        <w:rPr>
          <w:rFonts w:ascii="Cambria" w:hAnsi="Cambria"/>
          <w:b/>
          <w:bCs/>
          <w:sz w:val="24"/>
          <w:szCs w:val="24"/>
          <w:u w:val="single"/>
        </w:rPr>
        <w:t xml:space="preserve">5. Gra w szachy – konkurencja indywidualna </w:t>
      </w:r>
    </w:p>
    <w:p>
      <w:pPr>
        <w:pStyle w:val="Normal"/>
        <w:jc w:val="both"/>
        <w:rPr>
          <w:b w:val="false"/>
          <w:bCs w:val="false"/>
          <w:sz w:val="24"/>
          <w:szCs w:val="24"/>
          <w:u w:val="none"/>
        </w:rPr>
      </w:pPr>
      <w:r>
        <w:rPr>
          <w:rFonts w:ascii="Cambria" w:hAnsi="Cambria"/>
          <w:b w:val="false"/>
          <w:bCs w:val="false"/>
          <w:sz w:val="24"/>
          <w:szCs w:val="24"/>
          <w:u w:val="none"/>
        </w:rPr>
        <w:t>Gra odbywać się będzie na kwadratowej planszy o 64 polach z zegarem. Grę poprowadzi wyznaczony sędzia i ustali zasady w zależności od ilości zgłoszonych zawodników.</w:t>
      </w:r>
    </w:p>
    <w:p>
      <w:pPr>
        <w:pStyle w:val="Normal"/>
        <w:jc w:val="both"/>
        <w:rPr>
          <w:rFonts w:ascii="Cambria" w:hAnsi="Cambria"/>
        </w:rPr>
      </w:pPr>
      <w:r>
        <w:rPr>
          <w:b/>
          <w:bCs/>
          <w:sz w:val="24"/>
          <w:szCs w:val="24"/>
          <w:u w:val="single"/>
        </w:rPr>
      </w:r>
    </w:p>
    <w:p>
      <w:pPr>
        <w:pStyle w:val="Normal"/>
        <w:jc w:val="both"/>
        <w:rPr>
          <w:b/>
          <w:bCs/>
          <w:sz w:val="24"/>
          <w:szCs w:val="24"/>
          <w:u w:val="single"/>
        </w:rPr>
      </w:pPr>
      <w:r>
        <w:rPr>
          <w:rFonts w:ascii="Cambria" w:hAnsi="Cambria"/>
          <w:b/>
          <w:bCs/>
          <w:sz w:val="24"/>
          <w:szCs w:val="24"/>
          <w:u w:val="single"/>
        </w:rPr>
        <w:t>6. Gra w karty BAŚKA  konkurencja indywidualna</w:t>
      </w:r>
    </w:p>
    <w:p>
      <w:pPr>
        <w:pStyle w:val="Normal"/>
        <w:jc w:val="both"/>
        <w:rPr>
          <w:b w:val="false"/>
          <w:bCs w:val="false"/>
          <w:sz w:val="24"/>
          <w:szCs w:val="24"/>
          <w:u w:val="none"/>
        </w:rPr>
      </w:pPr>
      <w:r>
        <w:rPr>
          <w:rFonts w:ascii="Cambria" w:hAnsi="Cambria"/>
          <w:b w:val="false"/>
          <w:bCs w:val="false"/>
          <w:sz w:val="24"/>
          <w:szCs w:val="24"/>
          <w:u w:val="none"/>
        </w:rPr>
        <w:t>Zasady gry zostaną przedstawione przed jej rozpoczęciem  przez wyznaczonego sędziego.</w:t>
      </w:r>
    </w:p>
    <w:p>
      <w:pPr>
        <w:pStyle w:val="Normal"/>
        <w:jc w:val="both"/>
        <w:rPr>
          <w:b w:val="false"/>
          <w:bCs w:val="false"/>
          <w:sz w:val="24"/>
          <w:szCs w:val="24"/>
          <w:u w:val="none"/>
        </w:rPr>
      </w:pPr>
      <w:r>
        <w:rPr>
          <w:rFonts w:ascii="Cambria" w:hAnsi="Cambria"/>
          <w:b w:val="false"/>
          <w:bCs w:val="false"/>
          <w:sz w:val="24"/>
          <w:szCs w:val="24"/>
          <w:u w:val="none"/>
        </w:rPr>
        <w:t>Do gry potrzeba minimum 4-ch graczy.</w:t>
      </w:r>
    </w:p>
    <w:p>
      <w:pPr>
        <w:pStyle w:val="Normal"/>
        <w:jc w:val="both"/>
        <w:rPr>
          <w:rFonts w:ascii="Cambria" w:hAnsi="Cambria"/>
        </w:rPr>
      </w:pPr>
      <w:r>
        <w:rPr>
          <w:b w:val="false"/>
          <w:bCs w:val="false"/>
          <w:sz w:val="24"/>
          <w:szCs w:val="24"/>
          <w:u w:val="none"/>
        </w:rPr>
      </w:r>
    </w:p>
    <w:p>
      <w:pPr>
        <w:pStyle w:val="Normal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Konkurencje organizowane w Centrum Sportowo-Rekreacyjnym w Krokowej</w:t>
      </w:r>
    </w:p>
    <w:p>
      <w:pPr>
        <w:pStyle w:val="Normal"/>
        <w:jc w:val="both"/>
        <w:rPr>
          <w:rFonts w:ascii="Cambria" w:hAnsi="Cambria"/>
          <w:b/>
          <w:bCs/>
        </w:rPr>
      </w:pPr>
      <w:r>
        <w:rPr>
          <w:u w:val="single"/>
        </w:rPr>
      </w:r>
    </w:p>
    <w:p>
      <w:pPr>
        <w:pStyle w:val="Normal"/>
        <w:jc w:val="both"/>
        <w:rPr>
          <w:u w:val="single"/>
        </w:rPr>
      </w:pPr>
      <w:r>
        <w:rPr>
          <w:rFonts w:ascii="Cambria" w:hAnsi="Cambria"/>
          <w:b/>
          <w:bCs/>
          <w:u w:val="single"/>
        </w:rPr>
        <w:t>1. Zawody pływackie – 50 m z deską, styl dowolny – K/M</w:t>
      </w:r>
    </w:p>
    <w:p>
      <w:pPr>
        <w:pStyle w:val="Normal"/>
        <w:jc w:val="both"/>
        <w:rPr>
          <w:rFonts w:ascii="Cambria" w:hAnsi="Cambria"/>
        </w:rPr>
      </w:pPr>
      <w:r>
        <w:rPr>
          <w:rFonts w:ascii="Cambria" w:hAnsi="Cambria"/>
        </w:rPr>
        <w:t xml:space="preserve">Konkurencja indywidualna. Uczestnik pokonuje dystans </w:t>
      </w:r>
      <w:r>
        <w:rPr>
          <w:rFonts w:ascii="Cambria" w:hAnsi="Cambria"/>
          <w:b/>
          <w:bCs/>
        </w:rPr>
        <w:t>50 metrów (2 × 25 m)</w:t>
      </w:r>
      <w:r>
        <w:rPr>
          <w:rFonts w:ascii="Cambria" w:hAnsi="Cambria"/>
        </w:rPr>
        <w:t xml:space="preserve">                                              z wykorzystaniem deski pływackiej. Sposób pracy nóg jest dowolny. O kolejności decyduje czas pokonania całego dystansu.</w:t>
      </w:r>
    </w:p>
    <w:p>
      <w:pPr>
        <w:pStyle w:val="Normal"/>
        <w:jc w:val="both"/>
        <w:rPr>
          <w:rFonts w:ascii="Cambria" w:hAnsi="Cambria"/>
        </w:rPr>
      </w:pPr>
      <w:r>
        <w:rPr>
          <w:rFonts w:ascii="Cambria" w:hAnsi="Cambria"/>
        </w:rPr>
        <w:t>Klasyfikacja kobiet i mężczyzn prowadzona będzie oddzielnie.</w:t>
      </w:r>
    </w:p>
    <w:p>
      <w:pPr>
        <w:pStyle w:val="Normal"/>
        <w:jc w:val="both"/>
        <w:rPr>
          <w:rFonts w:ascii="Cambria" w:hAnsi="Cambria"/>
        </w:rPr>
      </w:pPr>
      <w:r>
        <w:rPr>
          <w:rFonts w:ascii="Cambria" w:hAnsi="Cambria"/>
          <w:b/>
          <w:bCs/>
        </w:rPr>
        <w:t>Obsługa:</w:t>
      </w:r>
      <w:r>
        <w:rPr>
          <w:rFonts w:ascii="Cambria" w:hAnsi="Cambria"/>
        </w:rPr>
        <w:t xml:space="preserve"> trenerzy pływania CSR – organizacja startów, pomiar czasu, zapisywanie wyników oraz nadzór nad prawidłowym i bezpiecznym przebiegiem konkurencji.</w:t>
      </w:r>
    </w:p>
    <w:p>
      <w:pPr>
        <w:pStyle w:val="Normal"/>
        <w:jc w:val="both"/>
        <w:rPr>
          <w:rFonts w:ascii="Cambria" w:hAnsi="Cambria"/>
          <w:b/>
          <w:bCs/>
        </w:rPr>
      </w:pPr>
      <w:r>
        <w:rPr>
          <w:u w:val="single"/>
        </w:rPr>
      </w:r>
    </w:p>
    <w:p>
      <w:pPr>
        <w:pStyle w:val="Normal"/>
        <w:jc w:val="both"/>
        <w:rPr>
          <w:u w:val="single"/>
        </w:rPr>
      </w:pPr>
      <w:r>
        <w:rPr>
          <w:rFonts w:ascii="Cambria" w:hAnsi="Cambria"/>
          <w:b/>
          <w:bCs/>
          <w:u w:val="single"/>
        </w:rPr>
        <w:t>2. Sztafeta pływacka 4 × 25 m z deską – K/M</w:t>
      </w:r>
    </w:p>
    <w:p>
      <w:pPr>
        <w:pStyle w:val="Normal"/>
        <w:jc w:val="both"/>
        <w:rPr>
          <w:rFonts w:ascii="Cambria" w:hAnsi="Cambria"/>
        </w:rPr>
      </w:pPr>
      <w:r>
        <w:rPr>
          <w:rFonts w:ascii="Cambria" w:hAnsi="Cambria"/>
        </w:rPr>
        <w:t xml:space="preserve">Konkurencja drużynowa. Drużyna składa się z </w:t>
      </w:r>
      <w:r>
        <w:rPr>
          <w:rFonts w:ascii="Cambria" w:hAnsi="Cambria"/>
          <w:b/>
          <w:bCs/>
        </w:rPr>
        <w:t>4 zawodników</w:t>
      </w:r>
      <w:r>
        <w:rPr>
          <w:rFonts w:ascii="Cambria" w:hAnsi="Cambria"/>
        </w:rPr>
        <w:t>, z których każdy pokonuje dystans 25 metrów z deską. Kolejny zawodnik rozpoczyna swój odcinek po dopłynięciu poprzedniego uczestnika do ściany basenu.</w:t>
      </w:r>
    </w:p>
    <w:p>
      <w:pPr>
        <w:pStyle w:val="Normal"/>
        <w:jc w:val="both"/>
        <w:rPr>
          <w:rFonts w:ascii="Cambria" w:hAnsi="Cambria"/>
        </w:rPr>
      </w:pPr>
      <w:r>
        <w:rPr>
          <w:rFonts w:ascii="Cambria" w:hAnsi="Cambria"/>
        </w:rPr>
        <w:t xml:space="preserve">O wyniku decyduje </w:t>
      </w:r>
      <w:r>
        <w:rPr>
          <w:rFonts w:ascii="Cambria" w:hAnsi="Cambria"/>
          <w:b/>
          <w:bCs/>
        </w:rPr>
        <w:t>łączny czas całej drużyny</w:t>
      </w:r>
      <w:r>
        <w:rPr>
          <w:rFonts w:ascii="Cambria" w:hAnsi="Cambria"/>
        </w:rPr>
        <w:t>. Klasyfikacja kobiet i mężczyzn prowadzona będzie oddzielnie.</w:t>
      </w:r>
    </w:p>
    <w:p>
      <w:pPr>
        <w:pStyle w:val="Normal"/>
        <w:jc w:val="both"/>
        <w:rPr>
          <w:rFonts w:ascii="Cambria" w:hAnsi="Cambria"/>
        </w:rPr>
      </w:pPr>
      <w:r>
        <w:rPr>
          <w:rFonts w:ascii="Cambria" w:hAnsi="Cambria"/>
          <w:b/>
          <w:bCs/>
        </w:rPr>
        <w:t>Obsługa:</w:t>
      </w:r>
      <w:r>
        <w:rPr>
          <w:rFonts w:ascii="Cambria" w:hAnsi="Cambria"/>
        </w:rPr>
        <w:t xml:space="preserve"> trenerzy pływania CSR oraz pracownicy pływalni – organizacja startów, pomiar czasu i prowadzenie wyników.</w:t>
      </w:r>
    </w:p>
    <w:p>
      <w:pPr>
        <w:pStyle w:val="Normal"/>
        <w:jc w:val="both"/>
        <w:rPr>
          <w:rFonts w:ascii="Cambria" w:hAnsi="Cambria"/>
          <w:b/>
          <w:bCs/>
        </w:rPr>
      </w:pPr>
      <w:r>
        <w:rPr>
          <w:u w:val="single"/>
        </w:rPr>
      </w:r>
    </w:p>
    <w:p>
      <w:pPr>
        <w:pStyle w:val="Normal"/>
        <w:jc w:val="both"/>
        <w:rPr>
          <w:u w:val="single"/>
        </w:rPr>
      </w:pPr>
      <w:r>
        <w:rPr>
          <w:rFonts w:ascii="Cambria" w:hAnsi="Cambria"/>
          <w:b/>
          <w:bCs/>
          <w:u w:val="single"/>
        </w:rPr>
        <w:t>3. Mini piłka wodna z bramkami – zespoły 4-osobowe</w:t>
      </w:r>
    </w:p>
    <w:p>
      <w:pPr>
        <w:pStyle w:val="Normal"/>
        <w:jc w:val="both"/>
        <w:rPr>
          <w:rFonts w:ascii="Cambria" w:hAnsi="Cambria"/>
        </w:rPr>
      </w:pPr>
      <w:r>
        <w:rPr>
          <w:rFonts w:ascii="Cambria" w:hAnsi="Cambria"/>
        </w:rPr>
        <w:t xml:space="preserve">Konkurencja drużynowa rozgrywana pomiędzy </w:t>
      </w:r>
      <w:r>
        <w:rPr>
          <w:rFonts w:ascii="Cambria" w:hAnsi="Cambria"/>
          <w:b/>
          <w:bCs/>
        </w:rPr>
        <w:t>4-osobowymi zespołami</w:t>
      </w:r>
      <w:r>
        <w:rPr>
          <w:rFonts w:ascii="Cambria" w:hAnsi="Cambria"/>
        </w:rPr>
        <w:t>. Celem drużyny jest zdobycie jak największej liczby bramek.</w:t>
      </w:r>
    </w:p>
    <w:p>
      <w:pPr>
        <w:pStyle w:val="Normal"/>
        <w:jc w:val="both"/>
        <w:rPr>
          <w:rFonts w:ascii="Cambria" w:hAnsi="Cambria"/>
        </w:rPr>
      </w:pPr>
      <w:r>
        <w:rPr>
          <w:rFonts w:ascii="Cambria" w:hAnsi="Cambria"/>
        </w:rPr>
        <w:t>Ze względu na rekreacyjny charakter Senioriady rozgrywki prowadzone będą w uproszczonej formule, bez agresywnej gry i nadmiernego kontaktu pomiędzy zawodnikami. Szczegółowy czas trwania meczu oraz system rozgrywek zostaną dostosowane do liczby zgłoszonych drużyn.</w:t>
      </w:r>
    </w:p>
    <w:p>
      <w:pPr>
        <w:pStyle w:val="Normal"/>
        <w:jc w:val="both"/>
        <w:rPr>
          <w:rFonts w:ascii="Cambria" w:hAnsi="Cambria"/>
        </w:rPr>
      </w:pPr>
      <w:r>
        <w:rPr>
          <w:rFonts w:ascii="Cambria" w:hAnsi="Cambria"/>
          <w:b/>
          <w:bCs/>
        </w:rPr>
        <w:t>Obsługa:</w:t>
      </w:r>
      <w:r>
        <w:rPr>
          <w:rFonts w:ascii="Cambria" w:hAnsi="Cambria"/>
        </w:rPr>
        <w:t xml:space="preserve"> trener/instruktor pływania jako prowadzący i sędzia konkurencji oraz pracownicy pływalni.</w:t>
      </w:r>
    </w:p>
    <w:p>
      <w:pPr>
        <w:pStyle w:val="Normal"/>
        <w:jc w:val="both"/>
        <w:rPr>
          <w:rFonts w:ascii="Cambria" w:hAnsi="Cambria"/>
        </w:rPr>
      </w:pPr>
      <w:r>
        <w:rPr>
          <w:rFonts w:ascii="Cambria" w:hAnsi="Cambria"/>
        </w:rPr>
      </w:r>
    </w:p>
    <w:p>
      <w:pPr>
        <w:pStyle w:val="Normal"/>
        <w:jc w:val="both"/>
        <w:rPr>
          <w:u w:val="single"/>
        </w:rPr>
      </w:pPr>
      <w:r>
        <w:rPr>
          <w:rFonts w:ascii="Cambria" w:hAnsi="Cambria"/>
          <w:b/>
          <w:bCs/>
          <w:u w:val="single"/>
        </w:rPr>
        <w:t>4. Marsz z piłką w wodzie – dystans ok. 25 m</w:t>
      </w:r>
    </w:p>
    <w:p>
      <w:pPr>
        <w:pStyle w:val="Normal"/>
        <w:jc w:val="both"/>
        <w:rPr>
          <w:rFonts w:ascii="Cambria" w:hAnsi="Cambria"/>
        </w:rPr>
      </w:pPr>
      <w:r>
        <w:rPr>
          <w:rFonts w:ascii="Cambria" w:hAnsi="Cambria"/>
        </w:rPr>
        <w:t xml:space="preserve">Konkurencja indywidualna. Uczestnik pokonuje wyznaczony dystans </w:t>
      </w:r>
      <w:r>
        <w:rPr>
          <w:rFonts w:ascii="Cambria" w:hAnsi="Cambria"/>
          <w:b/>
          <w:bCs/>
        </w:rPr>
        <w:t>marszem w wodzie z piłką</w:t>
      </w:r>
      <w:r>
        <w:rPr>
          <w:rFonts w:ascii="Cambria" w:hAnsi="Cambria"/>
        </w:rPr>
        <w:t>. Konkurencja zostanie przeprowadzona na części niecki o głębokości dostosowanej do możliwości uczestników.</w:t>
      </w:r>
    </w:p>
    <w:p>
      <w:pPr>
        <w:pStyle w:val="Normal"/>
        <w:jc w:val="both"/>
        <w:rPr>
          <w:rFonts w:ascii="Cambria" w:hAnsi="Cambria"/>
        </w:rPr>
      </w:pPr>
      <w:r>
        <w:rPr>
          <w:rFonts w:ascii="Cambria" w:hAnsi="Cambria"/>
        </w:rPr>
        <w:t>O wyniku decyduje czas prawidłowego pokonania wyznaczonego dystansu. Dokładny sposób prowadzenia lub przenoszenia piłki zostanie zaprezentowany uczestnikom przed startem.</w:t>
      </w:r>
    </w:p>
    <w:p>
      <w:pPr>
        <w:pStyle w:val="Normal"/>
        <w:jc w:val="both"/>
        <w:rPr>
          <w:rFonts w:ascii="Cambria" w:hAnsi="Cambria"/>
        </w:rPr>
      </w:pPr>
      <w:r>
        <w:rPr>
          <w:rFonts w:ascii="Cambria" w:hAnsi="Cambria"/>
          <w:b/>
          <w:bCs/>
        </w:rPr>
        <w:t>Obsługa:</w:t>
      </w:r>
      <w:r>
        <w:rPr>
          <w:rFonts w:ascii="Cambria" w:hAnsi="Cambria"/>
        </w:rPr>
        <w:t xml:space="preserve"> trenerzy pływania CSR – instruktaż, pomiar czasu oraz nadzór nad bezpieczeństwem.</w:t>
      </w:r>
    </w:p>
    <w:p>
      <w:pPr>
        <w:pStyle w:val="Normal"/>
        <w:jc w:val="both"/>
        <w:rPr>
          <w:rFonts w:ascii="Cambria" w:hAnsi="Cambria"/>
          <w:b/>
          <w:bCs/>
        </w:rPr>
      </w:pPr>
      <w:r>
        <w:rPr>
          <w:u w:val="single"/>
        </w:rPr>
      </w:r>
    </w:p>
    <w:p>
      <w:pPr>
        <w:pStyle w:val="Normal"/>
        <w:jc w:val="both"/>
        <w:rPr>
          <w:u w:val="single"/>
        </w:rPr>
      </w:pPr>
      <w:r>
        <w:rPr>
          <w:rFonts w:ascii="Cambria" w:hAnsi="Cambria"/>
          <w:b/>
          <w:bCs/>
          <w:u w:val="single"/>
        </w:rPr>
        <w:t>5. Konkurencja siłowa – mężczyźni – SIŁOWNIA</w:t>
      </w:r>
    </w:p>
    <w:p>
      <w:pPr>
        <w:pStyle w:val="Normal"/>
        <w:jc w:val="both"/>
        <w:rPr>
          <w:rFonts w:ascii="Cambria" w:hAnsi="Cambria"/>
        </w:rPr>
      </w:pPr>
      <w:r>
        <w:rPr>
          <w:rFonts w:ascii="Cambria" w:hAnsi="Cambria"/>
        </w:rPr>
        <w:t>Konkurencja indywidualna przeprowadzona na siłowni Centrum Sportowo-Rekreacyjnego w Krokowej.</w:t>
      </w:r>
    </w:p>
    <w:p>
      <w:pPr>
        <w:pStyle w:val="Normal"/>
        <w:jc w:val="both"/>
        <w:rPr>
          <w:rFonts w:ascii="Cambria" w:hAnsi="Cambria"/>
        </w:rPr>
      </w:pPr>
      <w:r>
        <w:rPr>
          <w:rFonts w:ascii="Cambria" w:hAnsi="Cambria"/>
          <w:b/>
          <w:bCs/>
        </w:rPr>
        <w:t>Rodzaj ćwiczenia, obciążenie, sposób wykonania oraz zasady punktacji zostaną ustalone po konsultacji z trenerem CSR</w:t>
      </w:r>
      <w:r>
        <w:rPr>
          <w:rFonts w:ascii="Cambria" w:hAnsi="Cambria"/>
        </w:rPr>
        <w:t>, z uwzględnieniem wieku uczestników, ich bezpieczeństwa oraz możliwości technicznych siłowni.</w:t>
      </w:r>
    </w:p>
    <w:p>
      <w:pPr>
        <w:pStyle w:val="Normal"/>
        <w:jc w:val="both"/>
        <w:rPr>
          <w:rFonts w:ascii="Cambria" w:hAnsi="Cambria"/>
        </w:rPr>
      </w:pPr>
      <w:r>
        <w:rPr>
          <w:rFonts w:ascii="Cambria" w:hAnsi="Cambria"/>
        </w:rPr>
        <w:t>Przed rozpoczęciem konkurencji trener zaprezentuje prawidłową technikę wykonania ćwiczenia.</w:t>
      </w:r>
    </w:p>
    <w:p>
      <w:pPr>
        <w:pStyle w:val="Normal"/>
        <w:jc w:val="both"/>
        <w:rPr>
          <w:rFonts w:ascii="Cambria" w:hAnsi="Cambria"/>
        </w:rPr>
      </w:pPr>
      <w:r>
        <w:rPr>
          <w:rFonts w:ascii="Cambria" w:hAnsi="Cambria"/>
          <w:b/>
          <w:bCs/>
        </w:rPr>
        <w:t>Obsługa:</w:t>
      </w:r>
      <w:r>
        <w:rPr>
          <w:rFonts w:ascii="Cambria" w:hAnsi="Cambria"/>
        </w:rPr>
        <w:t xml:space="preserve"> trener CSR przy wsparciu pracowników Centrum.</w:t>
      </w:r>
    </w:p>
    <w:p>
      <w:pPr>
        <w:pStyle w:val="Normal"/>
        <w:jc w:val="both"/>
        <w:rPr>
          <w:rFonts w:ascii="Cambria" w:hAnsi="Cambria"/>
          <w:b/>
          <w:bCs/>
        </w:rPr>
      </w:pPr>
      <w:r>
        <w:rPr>
          <w:u w:val="single"/>
        </w:rPr>
      </w:r>
    </w:p>
    <w:p>
      <w:pPr>
        <w:pStyle w:val="Normal"/>
        <w:jc w:val="both"/>
        <w:rPr>
          <w:u w:val="single"/>
        </w:rPr>
      </w:pPr>
      <w:r>
        <w:rPr>
          <w:rFonts w:ascii="Cambria" w:hAnsi="Cambria"/>
          <w:b/>
          <w:bCs/>
          <w:u w:val="single"/>
        </w:rPr>
        <w:t>6. Konkurencja z kettlebell – kobiety – SIŁOWNIA</w:t>
      </w:r>
    </w:p>
    <w:p>
      <w:pPr>
        <w:pStyle w:val="Normal"/>
        <w:jc w:val="both"/>
        <w:rPr>
          <w:rFonts w:ascii="Cambria" w:hAnsi="Cambria"/>
        </w:rPr>
      </w:pPr>
      <w:r>
        <w:rPr>
          <w:rFonts w:ascii="Cambria" w:hAnsi="Cambria"/>
        </w:rPr>
        <w:t xml:space="preserve">Konkurencja indywidualna. </w:t>
      </w:r>
      <w:r>
        <w:rPr>
          <w:rFonts w:ascii="Cambria" w:hAnsi="Cambria"/>
          <w:b/>
          <w:bCs/>
        </w:rPr>
        <w:t>Rodzaj ćwiczenia z kettlebell, ciężar, czas wykonania oraz sposób punktacji zostaną ustalone wspólnie z trenerem CSR.</w:t>
      </w:r>
    </w:p>
    <w:p>
      <w:pPr>
        <w:pStyle w:val="Normal"/>
        <w:jc w:val="both"/>
        <w:rPr>
          <w:rFonts w:ascii="Cambria" w:hAnsi="Cambria"/>
        </w:rPr>
      </w:pPr>
      <w:r>
        <w:rPr>
          <w:rFonts w:ascii="Cambria" w:hAnsi="Cambria"/>
        </w:rPr>
        <w:t>Zasady konkurencji zostaną dobrane z uwzględnieniem wieku uczestniczek, bezpieczeństwa oraz możliwości technicznych siłowni. Przed rozpoczęciem konkurencji trener przeprowadzi instruktaż i zaprezentuje prawidłową technikę wykonania ćwiczenia.</w:t>
      </w:r>
    </w:p>
    <w:p>
      <w:pPr>
        <w:pStyle w:val="Normal"/>
        <w:jc w:val="both"/>
        <w:rPr>
          <w:rFonts w:ascii="Cambria" w:hAnsi="Cambria"/>
        </w:rPr>
      </w:pPr>
      <w:r>
        <w:rPr>
          <w:rFonts w:ascii="Cambria" w:hAnsi="Cambria"/>
          <w:b/>
          <w:bCs/>
        </w:rPr>
        <w:t>Obsługa:</w:t>
      </w:r>
      <w:r>
        <w:rPr>
          <w:rFonts w:ascii="Cambria" w:hAnsi="Cambria"/>
        </w:rPr>
        <w:t xml:space="preserve"> trener CSR przy wsparciu pracowników Centrum.</w:t>
      </w:r>
    </w:p>
    <w:p>
      <w:pPr>
        <w:pStyle w:val="Normal"/>
        <w:jc w:val="both"/>
        <w:rPr>
          <w:rFonts w:ascii="Cambria" w:hAnsi="Cambria"/>
          <w:b/>
          <w:bCs/>
        </w:rPr>
      </w:pPr>
      <w:r>
        <w:rPr>
          <w:u w:val="single"/>
        </w:rPr>
      </w:r>
    </w:p>
    <w:p>
      <w:pPr>
        <w:pStyle w:val="Normal"/>
        <w:jc w:val="both"/>
        <w:rPr>
          <w:u w:val="single"/>
        </w:rPr>
      </w:pPr>
      <w:r>
        <w:rPr>
          <w:rFonts w:ascii="Cambria" w:hAnsi="Cambria"/>
          <w:b/>
          <w:bCs/>
          <w:u w:val="single"/>
        </w:rPr>
        <w:t>7. Bowling – zespoły 6-osobowe – KRĘGIELNIA</w:t>
      </w:r>
    </w:p>
    <w:p>
      <w:pPr>
        <w:pStyle w:val="Normal"/>
        <w:jc w:val="both"/>
        <w:rPr>
          <w:rFonts w:ascii="Cambria" w:hAnsi="Cambria"/>
        </w:rPr>
      </w:pPr>
      <w:r>
        <w:rPr>
          <w:rFonts w:ascii="Cambria" w:hAnsi="Cambria"/>
        </w:rPr>
        <w:t xml:space="preserve">Konkurencja drużynowa. Każdy zespół składa się z </w:t>
      </w:r>
      <w:r>
        <w:rPr>
          <w:rFonts w:ascii="Cambria" w:hAnsi="Cambria"/>
          <w:b/>
          <w:bCs/>
        </w:rPr>
        <w:t>6 zawodników</w:t>
      </w:r>
      <w:r>
        <w:rPr>
          <w:rFonts w:ascii="Cambria" w:hAnsi="Cambria"/>
        </w:rPr>
        <w:t xml:space="preserve">. Zgodnie z założeniami programu Senioriady rozgrywana będzie </w:t>
      </w:r>
      <w:r>
        <w:rPr>
          <w:rFonts w:ascii="Cambria" w:hAnsi="Cambria"/>
          <w:b/>
          <w:bCs/>
        </w:rPr>
        <w:t>połowa standardowej gry – 0,5 gry na każdy zespół</w:t>
      </w:r>
      <w:r>
        <w:rPr>
          <w:rFonts w:ascii="Cambria" w:hAnsi="Cambria"/>
        </w:rPr>
        <w:t>.</w:t>
      </w:r>
    </w:p>
    <w:p>
      <w:pPr>
        <w:pStyle w:val="Normal"/>
        <w:jc w:val="both"/>
        <w:rPr>
          <w:rFonts w:ascii="Cambria" w:hAnsi="Cambria"/>
        </w:rPr>
      </w:pPr>
      <w:r>
        <w:rPr>
          <w:rFonts w:ascii="Cambria" w:hAnsi="Cambria"/>
        </w:rPr>
        <w:t>Punkty zdobyte przez zawodników będą sumowane, a o wyniku drużyny zdecyduje łączna liczba zdobytych punktów.</w:t>
      </w:r>
    </w:p>
    <w:p>
      <w:pPr>
        <w:pStyle w:val="Normal"/>
        <w:jc w:val="both"/>
        <w:rPr>
          <w:rFonts w:ascii="Cambria" w:hAnsi="Cambria"/>
        </w:rPr>
      </w:pPr>
      <w:r>
        <w:rPr>
          <w:rFonts w:ascii="Cambria" w:hAnsi="Cambria"/>
          <w:b/>
          <w:bCs/>
        </w:rPr>
        <w:t>Obsługa:</w:t>
      </w:r>
      <w:r>
        <w:rPr>
          <w:rFonts w:ascii="Cambria" w:hAnsi="Cambria"/>
        </w:rPr>
        <w:t xml:space="preserve"> pracownicy CSR – przygotowanie torów, organizacja kolejności zespołów, obsługa systemu kręgielni oraz nadzór nad przebiegiem rozgrywek.</w:t>
      </w:r>
    </w:p>
    <w:p>
      <w:pPr>
        <w:pStyle w:val="Normal"/>
        <w:jc w:val="center"/>
        <w:rPr>
          <w:rFonts w:ascii="Cambria" w:hAnsi="Cambria"/>
          <w:b/>
          <w:bCs/>
        </w:rPr>
      </w:pPr>
      <w:r>
        <w:rPr/>
      </w:r>
    </w:p>
    <w:p>
      <w:pPr>
        <w:pStyle w:val="Normal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Organizacja i obsługa </w:t>
      </w:r>
    </w:p>
    <w:p>
      <w:pPr>
        <w:pStyle w:val="Normal"/>
        <w:jc w:val="both"/>
        <w:rPr>
          <w:rFonts w:ascii="Cambria" w:hAnsi="Cambria"/>
        </w:rPr>
      </w:pPr>
      <w:r>
        <w:rPr>
          <w:rFonts w:ascii="Cambria" w:hAnsi="Cambria"/>
        </w:rPr>
        <w:t xml:space="preserve">Do przygotowania i przeprowadzenia konkurencji zostaną zaangażowani </w:t>
      </w:r>
      <w:r>
        <w:rPr>
          <w:rFonts w:ascii="Cambria" w:hAnsi="Cambria"/>
          <w:b/>
          <w:bCs/>
        </w:rPr>
        <w:t>pracownicy Szkoły w tym nauczyciele WF-u,wykwalifikowani seniorzy,</w:t>
      </w:r>
      <w:r>
        <w:rPr>
          <w:rFonts w:ascii="Cambria" w:hAnsi="Cambria"/>
        </w:rPr>
        <w:t xml:space="preserve"> </w:t>
      </w:r>
      <w:r>
        <w:rPr>
          <w:rFonts w:ascii="Cambria" w:hAnsi="Cambria"/>
          <w:b/>
          <w:bCs/>
        </w:rPr>
        <w:t>trenerzy pływania współpracujący z CSR, trenerzy siłowni oraz pracownicy Centrum Sportowo-Rekreacyjnego w Krokowej</w:t>
      </w:r>
      <w:r>
        <w:rPr>
          <w:rFonts w:ascii="Cambria" w:hAnsi="Cambria"/>
        </w:rPr>
        <w:t>.</w:t>
      </w:r>
    </w:p>
    <w:p>
      <w:pPr>
        <w:pStyle w:val="Normal"/>
        <w:jc w:val="both"/>
        <w:rPr>
          <w:rFonts w:ascii="Cambria" w:hAnsi="Cambria"/>
        </w:rPr>
      </w:pPr>
      <w:r>
        <w:rPr>
          <w:rFonts w:ascii="Cambria" w:hAnsi="Cambria"/>
        </w:rPr>
        <w:t xml:space="preserve">Po stronie </w:t>
      </w:r>
      <w:r>
        <w:rPr>
          <w:rFonts w:ascii="Cambria" w:hAnsi="Cambria"/>
        </w:rPr>
        <w:t xml:space="preserve">organizatora </w:t>
      </w:r>
      <w:r>
        <w:rPr>
          <w:rFonts w:ascii="Cambria" w:hAnsi="Cambria"/>
        </w:rPr>
        <w:t xml:space="preserve"> będzie w szczególności przygotowanie obiektów i niezbędnego sprzętu, organizacja poszczególnych stanowisk, przeprowadzenie instruktażu dla uczestników, prowadzenie konkurencji i pomiar wyników, zapewnienie sprawnego przemieszczania się uczestników pomiędzy konkurencjami oraz bieżący nadzór nad bezpieczeństwem.</w:t>
      </w:r>
    </w:p>
    <w:p>
      <w:pPr>
        <w:pStyle w:val="Normal"/>
        <w:jc w:val="both"/>
        <w:rPr>
          <w:rFonts w:ascii="Cambria" w:hAnsi="Cambria"/>
        </w:rPr>
      </w:pPr>
      <w:r>
        <w:rPr>
          <w:rFonts w:ascii="Cambria" w:hAnsi="Cambria"/>
          <w:b/>
          <w:bCs/>
        </w:rPr>
        <w:t>Szczegółowy podział zadań  oraz harmonogram wykorzystania poszczególnych stref obiektu zostaną przygotowane po otrzymaniu ostatecznej liczby uczestników i zespołów zgłoszonych do Senioriady.</w:t>
      </w:r>
    </w:p>
    <w:p>
      <w:pPr>
        <w:pStyle w:val="Normal"/>
        <w:spacing w:before="0" w:after="160"/>
        <w:jc w:val="both"/>
        <w:rPr>
          <w:rFonts w:ascii="Cambria" w:hAnsi="Cambria"/>
        </w:rPr>
      </w:pPr>
      <w:r>
        <w:rPr>
          <w:rFonts w:ascii="Cambria" w:hAnsi="Cambria"/>
        </w:rPr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Aptos">
    <w:charset w:val="ee"/>
    <w:family w:val="roman"/>
    <w:pitch w:val="variable"/>
  </w:font>
  <w:font w:name="Aptos Display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Cambria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76" w:before="0" w:after="160"/>
      <w:jc w:val="lef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4"/>
      <w:szCs w:val="24"/>
      <w:lang w:val="pl-PL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Nagwek1Znak"/>
    <w:uiPriority w:val="9"/>
    <w:qFormat/>
    <w:rsid w:val="00e3208e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Nagwek2Znak"/>
    <w:uiPriority w:val="9"/>
    <w:semiHidden/>
    <w:unhideWhenUsed/>
    <w:qFormat/>
    <w:rsid w:val="00e3208e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Nagwek3Znak"/>
    <w:uiPriority w:val="9"/>
    <w:semiHidden/>
    <w:unhideWhenUsed/>
    <w:qFormat/>
    <w:rsid w:val="00e3208e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Nagwek4Znak"/>
    <w:uiPriority w:val="9"/>
    <w:semiHidden/>
    <w:unhideWhenUsed/>
    <w:qFormat/>
    <w:rsid w:val="00e3208e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Nagwek5Znak"/>
    <w:uiPriority w:val="9"/>
    <w:semiHidden/>
    <w:unhideWhenUsed/>
    <w:qFormat/>
    <w:rsid w:val="00e3208e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Nagwek6Znak"/>
    <w:uiPriority w:val="9"/>
    <w:semiHidden/>
    <w:unhideWhenUsed/>
    <w:qFormat/>
    <w:rsid w:val="00e3208e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Nagwek7Znak"/>
    <w:uiPriority w:val="9"/>
    <w:semiHidden/>
    <w:unhideWhenUsed/>
    <w:qFormat/>
    <w:rsid w:val="00e3208e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Nagwek8Znak"/>
    <w:uiPriority w:val="9"/>
    <w:semiHidden/>
    <w:unhideWhenUsed/>
    <w:qFormat/>
    <w:rsid w:val="00e3208e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Nagwek9Znak"/>
    <w:uiPriority w:val="9"/>
    <w:semiHidden/>
    <w:unhideWhenUsed/>
    <w:qFormat/>
    <w:rsid w:val="00e3208e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Nagwek1Znak" w:customStyle="1">
    <w:name w:val="Nagłówek 1 Znak"/>
    <w:basedOn w:val="DefaultParagraphFont"/>
    <w:uiPriority w:val="9"/>
    <w:qFormat/>
    <w:rsid w:val="00e3208e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Nagwek2Znak" w:customStyle="1">
    <w:name w:val="Nagłówek 2 Znak"/>
    <w:basedOn w:val="DefaultParagraphFont"/>
    <w:uiPriority w:val="9"/>
    <w:semiHidden/>
    <w:qFormat/>
    <w:rsid w:val="00e3208e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Nagwek3Znak" w:customStyle="1">
    <w:name w:val="Nagłówek 3 Znak"/>
    <w:basedOn w:val="DefaultParagraphFont"/>
    <w:uiPriority w:val="9"/>
    <w:semiHidden/>
    <w:qFormat/>
    <w:rsid w:val="00e3208e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Nagwek4Znak" w:customStyle="1">
    <w:name w:val="Nagłówek 4 Znak"/>
    <w:basedOn w:val="DefaultParagraphFont"/>
    <w:uiPriority w:val="9"/>
    <w:semiHidden/>
    <w:qFormat/>
    <w:rsid w:val="00e3208e"/>
    <w:rPr>
      <w:rFonts w:eastAsia="" w:cs="" w:cstheme="majorBidi" w:eastAsiaTheme="majorEastAsia"/>
      <w:i/>
      <w:iCs/>
      <w:color w:themeColor="accent1" w:themeShade="bf" w:val="0F4761"/>
    </w:rPr>
  </w:style>
  <w:style w:type="character" w:styleId="Nagwek5Znak" w:customStyle="1">
    <w:name w:val="Nagłówek 5 Znak"/>
    <w:basedOn w:val="DefaultParagraphFont"/>
    <w:uiPriority w:val="9"/>
    <w:semiHidden/>
    <w:qFormat/>
    <w:rsid w:val="00e3208e"/>
    <w:rPr>
      <w:rFonts w:eastAsia="" w:cs="" w:cstheme="majorBidi" w:eastAsiaTheme="majorEastAsia"/>
      <w:color w:themeColor="accent1" w:themeShade="bf" w:val="0F4761"/>
    </w:rPr>
  </w:style>
  <w:style w:type="character" w:styleId="Nagwek6Znak" w:customStyle="1">
    <w:name w:val="Nagłówek 6 Znak"/>
    <w:basedOn w:val="DefaultParagraphFont"/>
    <w:uiPriority w:val="9"/>
    <w:semiHidden/>
    <w:qFormat/>
    <w:rsid w:val="00e3208e"/>
    <w:rPr>
      <w:rFonts w:eastAsia="" w:cs="" w:cstheme="majorBidi" w:eastAsiaTheme="majorEastAsia"/>
      <w:i/>
      <w:iCs/>
      <w:color w:themeColor="text1" w:themeTint="a6" w:val="595959"/>
    </w:rPr>
  </w:style>
  <w:style w:type="character" w:styleId="Nagwek7Znak" w:customStyle="1">
    <w:name w:val="Nagłówek 7 Znak"/>
    <w:basedOn w:val="DefaultParagraphFont"/>
    <w:uiPriority w:val="9"/>
    <w:semiHidden/>
    <w:qFormat/>
    <w:rsid w:val="00e3208e"/>
    <w:rPr>
      <w:rFonts w:eastAsia="" w:cs="" w:cstheme="majorBidi" w:eastAsiaTheme="majorEastAsia"/>
      <w:color w:themeColor="text1" w:themeTint="a6" w:val="595959"/>
    </w:rPr>
  </w:style>
  <w:style w:type="character" w:styleId="Nagwek8Znak" w:customStyle="1">
    <w:name w:val="Nagłówek 8 Znak"/>
    <w:basedOn w:val="DefaultParagraphFont"/>
    <w:uiPriority w:val="9"/>
    <w:semiHidden/>
    <w:qFormat/>
    <w:rsid w:val="00e3208e"/>
    <w:rPr>
      <w:rFonts w:eastAsia="" w:cs="" w:cstheme="majorBidi" w:eastAsiaTheme="majorEastAsia"/>
      <w:i/>
      <w:iCs/>
      <w:color w:themeColor="text1" w:themeTint="d8" w:val="272727"/>
    </w:rPr>
  </w:style>
  <w:style w:type="character" w:styleId="Nagwek9Znak" w:customStyle="1">
    <w:name w:val="Nagłówek 9 Znak"/>
    <w:basedOn w:val="DefaultParagraphFont"/>
    <w:uiPriority w:val="9"/>
    <w:semiHidden/>
    <w:qFormat/>
    <w:rsid w:val="00e3208e"/>
    <w:rPr>
      <w:rFonts w:eastAsia="" w:cs="" w:cstheme="majorBidi" w:eastAsiaTheme="majorEastAsia"/>
      <w:color w:themeColor="text1" w:themeTint="d8" w:val="272727"/>
    </w:rPr>
  </w:style>
  <w:style w:type="character" w:styleId="TytuZnak" w:customStyle="1">
    <w:name w:val="Tytuł Znak"/>
    <w:basedOn w:val="DefaultParagraphFont"/>
    <w:uiPriority w:val="10"/>
    <w:qFormat/>
    <w:rsid w:val="00e3208e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PodtytuZnak" w:customStyle="1">
    <w:name w:val="Podtytuł Znak"/>
    <w:basedOn w:val="DefaultParagraphFont"/>
    <w:uiPriority w:val="11"/>
    <w:qFormat/>
    <w:rsid w:val="00e3208e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ytatZnak" w:customStyle="1">
    <w:name w:val="Cytat Znak"/>
    <w:basedOn w:val="DefaultParagraphFont"/>
    <w:link w:val="Quote"/>
    <w:uiPriority w:val="29"/>
    <w:qFormat/>
    <w:rsid w:val="00e3208e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e3208e"/>
    <w:rPr>
      <w:i/>
      <w:iCs/>
      <w:color w:themeColor="accent1" w:themeShade="bf" w:val="0F4761"/>
    </w:rPr>
  </w:style>
  <w:style w:type="character" w:styleId="CytatintensywnyZnak" w:customStyle="1">
    <w:name w:val="Cytat intensywny Znak"/>
    <w:basedOn w:val="DefaultParagraphFont"/>
    <w:link w:val="IntenseQuote"/>
    <w:uiPriority w:val="30"/>
    <w:qFormat/>
    <w:rsid w:val="00e3208e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e3208e"/>
    <w:rPr>
      <w:b/>
      <w:bCs/>
      <w:smallCaps/>
      <w:color w:themeColor="accent1" w:themeShade="bf" w:val="0F4761"/>
      <w:spacing w:val="5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Normal"/>
    <w:link w:val="TytuZnak"/>
    <w:uiPriority w:val="10"/>
    <w:qFormat/>
    <w:rsid w:val="00e3208e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PodtytuZnak"/>
    <w:uiPriority w:val="11"/>
    <w:qFormat/>
    <w:rsid w:val="00e3208e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ytatZnak"/>
    <w:uiPriority w:val="29"/>
    <w:qFormat/>
    <w:rsid w:val="00e3208e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e3208e"/>
    <w:pPr>
      <w:spacing w:before="0" w:after="160"/>
      <w:ind w:left="720"/>
      <w:contextualSpacing/>
    </w:pPr>
    <w:rPr/>
  </w:style>
  <w:style w:type="paragraph" w:styleId="IntenseQuote">
    <w:name w:val="Intense Quote"/>
    <w:basedOn w:val="Normal"/>
    <w:next w:val="Normal"/>
    <w:link w:val="CytatintensywnyZnak"/>
    <w:uiPriority w:val="30"/>
    <w:qFormat/>
    <w:rsid w:val="00e320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0F4761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Application>LibreOffice/24.2.2.2$Windows_X86_64 LibreOffice_project/d56cc158d8a96260b836f100ef4b4ef25d6f1a01</Application>
  <AppVersion>15.0000</AppVersion>
  <Pages>5</Pages>
  <Words>1063</Words>
  <Characters>7471</Characters>
  <CharactersWithSpaces>8548</CharactersWithSpaces>
  <Paragraphs>62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2026-09-25T07:54:00Z</dcterms:created>
  <dc:creator>dyrektorcsr@kpkspzoo.pl</dc:creator>
  <dc:description/>
  <dc:language>pl-PL</dc:language>
  <cp:lastModifiedBy/>
  <cp:lastPrinted>2026-10-13T21:37:47Z</cp:lastPrinted>
  <dcterms:modified xsi:type="dcterms:W3CDTF">2026-10-13T21:40:06Z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